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C1F80" w14:textId="77777777"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Minutes</w:t>
      </w:r>
    </w:p>
    <w:p w14:paraId="0F4152AF" w14:textId="77777777"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sidRPr="003429A9">
        <w:rPr>
          <w:rFonts w:cstheme="minorHAnsi"/>
          <w:b/>
          <w:bCs/>
          <w:sz w:val="28"/>
          <w:szCs w:val="28"/>
        </w:rPr>
        <w:t>Village Planning Board</w:t>
      </w:r>
    </w:p>
    <w:p w14:paraId="580DCD9A" w14:textId="312473AE"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line="240" w:lineRule="auto"/>
        <w:jc w:val="center"/>
        <w:rPr>
          <w:rFonts w:cstheme="minorHAnsi"/>
          <w:b/>
          <w:bCs/>
          <w:sz w:val="28"/>
          <w:szCs w:val="28"/>
        </w:rPr>
      </w:pPr>
      <w:r>
        <w:rPr>
          <w:rFonts w:cstheme="minorHAnsi"/>
          <w:b/>
          <w:bCs/>
          <w:sz w:val="28"/>
          <w:szCs w:val="28"/>
        </w:rPr>
        <w:t>April 22, 2024</w:t>
      </w:r>
    </w:p>
    <w:p w14:paraId="24957878" w14:textId="77777777"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
          <w:bCs/>
        </w:rPr>
      </w:pPr>
    </w:p>
    <w:p w14:paraId="153B602C" w14:textId="77777777"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r w:rsidRPr="003429A9">
        <w:rPr>
          <w:rFonts w:cstheme="minorHAnsi"/>
          <w:bCs/>
        </w:rPr>
        <w:t xml:space="preserve">A meeting of the Village of Horseheads Planning Board was held on the above date at 4:00 p.m. in </w:t>
      </w:r>
      <w:r>
        <w:rPr>
          <w:rFonts w:cstheme="minorHAnsi"/>
          <w:bCs/>
        </w:rPr>
        <w:t xml:space="preserve">Horseheads </w:t>
      </w:r>
      <w:r w:rsidRPr="003429A9">
        <w:rPr>
          <w:rFonts w:cstheme="minorHAnsi"/>
          <w:bCs/>
        </w:rPr>
        <w:t>Village Hall</w:t>
      </w:r>
      <w:r>
        <w:rPr>
          <w:rFonts w:cstheme="minorHAnsi"/>
          <w:bCs/>
        </w:rPr>
        <w:t>, 202 S. Main Street, Horseheads, NY</w:t>
      </w:r>
      <w:r w:rsidRPr="003429A9">
        <w:rPr>
          <w:rFonts w:cstheme="minorHAnsi"/>
          <w:bCs/>
        </w:rPr>
        <w:t xml:space="preserve">.  </w:t>
      </w:r>
    </w:p>
    <w:p w14:paraId="21E543E4" w14:textId="77777777" w:rsidR="00916D01" w:rsidRPr="003429A9" w:rsidRDefault="00916D01" w:rsidP="00916D01">
      <w:pPr>
        <w:tabs>
          <w:tab w:val="left" w:pos="0"/>
          <w:tab w:val="center" w:pos="4680"/>
          <w:tab w:val="left" w:pos="5040"/>
          <w:tab w:val="left" w:pos="5760"/>
          <w:tab w:val="left" w:pos="6480"/>
          <w:tab w:val="left" w:pos="7200"/>
          <w:tab w:val="left" w:pos="7920"/>
          <w:tab w:val="left" w:pos="8640"/>
          <w:tab w:val="right" w:pos="9360"/>
          <w:tab w:val="right" w:pos="10080"/>
        </w:tabs>
        <w:spacing w:after="0"/>
        <w:rPr>
          <w:rFonts w:cstheme="minorHAnsi"/>
          <w:bCs/>
        </w:rPr>
      </w:pPr>
    </w:p>
    <w:p w14:paraId="736A3560" w14:textId="77777777" w:rsidR="00916D01" w:rsidRPr="003429A9" w:rsidRDefault="00916D01" w:rsidP="00916D01">
      <w:pPr>
        <w:pStyle w:val="NoSpacing"/>
        <w:rPr>
          <w:rFonts w:cstheme="minorHAnsi"/>
        </w:rPr>
      </w:pPr>
      <w:r w:rsidRPr="003429A9">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262"/>
      </w:tblGrid>
      <w:tr w:rsidR="00916D01" w:rsidRPr="003429A9" w14:paraId="2B7E6633" w14:textId="77777777" w:rsidTr="00893C3A">
        <w:trPr>
          <w:trHeight w:val="287"/>
        </w:trPr>
        <w:tc>
          <w:tcPr>
            <w:tcW w:w="9116" w:type="dxa"/>
            <w:gridSpan w:val="2"/>
          </w:tcPr>
          <w:p w14:paraId="4C8EA2E1" w14:textId="77777777" w:rsidR="00916D01" w:rsidRPr="003429A9" w:rsidRDefault="00916D01" w:rsidP="00893C3A">
            <w:pPr>
              <w:pStyle w:val="NoSpacing"/>
              <w:jc w:val="center"/>
              <w:rPr>
                <w:rFonts w:cstheme="minorHAnsi"/>
                <w:b/>
              </w:rPr>
            </w:pPr>
            <w:r w:rsidRPr="003429A9">
              <w:rPr>
                <w:rFonts w:cstheme="minorHAnsi"/>
                <w:b/>
                <w:u w:val="single"/>
              </w:rPr>
              <w:t>Planning Board and Staff</w:t>
            </w:r>
          </w:p>
          <w:p w14:paraId="170B6716" w14:textId="77777777" w:rsidR="00916D01" w:rsidRPr="003429A9" w:rsidRDefault="00916D01" w:rsidP="00893C3A">
            <w:pPr>
              <w:pStyle w:val="NoSpacing"/>
              <w:jc w:val="center"/>
              <w:rPr>
                <w:rFonts w:cstheme="minorHAnsi"/>
              </w:rPr>
            </w:pPr>
          </w:p>
        </w:tc>
      </w:tr>
      <w:tr w:rsidR="00916D01" w:rsidRPr="003429A9" w14:paraId="2C1A9368" w14:textId="77777777" w:rsidTr="00893C3A">
        <w:trPr>
          <w:trHeight w:val="2046"/>
        </w:trPr>
        <w:tc>
          <w:tcPr>
            <w:tcW w:w="4854" w:type="dxa"/>
          </w:tcPr>
          <w:p w14:paraId="0A8B2954" w14:textId="17E05724" w:rsidR="00916D01" w:rsidRPr="003429A9" w:rsidRDefault="00916D01" w:rsidP="00893C3A">
            <w:pPr>
              <w:pStyle w:val="NoSpacing"/>
              <w:rPr>
                <w:rFonts w:cstheme="minorHAnsi"/>
              </w:rPr>
            </w:pPr>
            <w:r w:rsidRPr="003429A9">
              <w:rPr>
                <w:rFonts w:cstheme="minorHAnsi"/>
              </w:rPr>
              <w:t>Chairperson Mike Stenpeck</w:t>
            </w:r>
          </w:p>
          <w:p w14:paraId="17BD3464" w14:textId="77777777" w:rsidR="00916D01" w:rsidRPr="003429A9" w:rsidRDefault="00916D01" w:rsidP="00893C3A">
            <w:pPr>
              <w:pStyle w:val="NoSpacing"/>
              <w:rPr>
                <w:rFonts w:cstheme="minorHAnsi"/>
              </w:rPr>
            </w:pPr>
            <w:r w:rsidRPr="003429A9">
              <w:rPr>
                <w:rFonts w:cstheme="minorHAnsi"/>
              </w:rPr>
              <w:t>Doug Baker</w:t>
            </w:r>
          </w:p>
          <w:p w14:paraId="508F8EA2" w14:textId="77777777" w:rsidR="00916D01" w:rsidRPr="003429A9" w:rsidRDefault="00916D01" w:rsidP="00893C3A">
            <w:pPr>
              <w:pStyle w:val="NoSpacing"/>
              <w:rPr>
                <w:rFonts w:cstheme="minorHAnsi"/>
              </w:rPr>
            </w:pPr>
            <w:r w:rsidRPr="003429A9">
              <w:rPr>
                <w:rFonts w:cstheme="minorHAnsi"/>
              </w:rPr>
              <w:t>Bob Young</w:t>
            </w:r>
          </w:p>
          <w:p w14:paraId="2E5FC06F" w14:textId="405F3CD5" w:rsidR="00916D01" w:rsidRDefault="00916D01" w:rsidP="00893C3A">
            <w:pPr>
              <w:pStyle w:val="NoSpacing"/>
              <w:rPr>
                <w:rFonts w:cstheme="minorHAnsi"/>
              </w:rPr>
            </w:pPr>
            <w:r>
              <w:rPr>
                <w:rFonts w:cstheme="minorHAnsi"/>
              </w:rPr>
              <w:t>Marc Terpolilli</w:t>
            </w:r>
          </w:p>
          <w:p w14:paraId="2A662529" w14:textId="77777777" w:rsidR="00916D01" w:rsidRPr="003429A9" w:rsidRDefault="00916D01" w:rsidP="00893C3A">
            <w:pPr>
              <w:pStyle w:val="NoSpacing"/>
              <w:rPr>
                <w:rFonts w:cstheme="minorHAnsi"/>
              </w:rPr>
            </w:pPr>
            <w:r>
              <w:rPr>
                <w:rFonts w:cstheme="minorHAnsi"/>
              </w:rPr>
              <w:t>Don Murphy, Alt.</w:t>
            </w:r>
          </w:p>
          <w:p w14:paraId="1169CF6C" w14:textId="77777777" w:rsidR="00916D01" w:rsidRPr="003429A9" w:rsidRDefault="00916D01" w:rsidP="00916D01">
            <w:pPr>
              <w:pStyle w:val="NoSpacing"/>
              <w:rPr>
                <w:rFonts w:cstheme="minorHAnsi"/>
              </w:rPr>
            </w:pPr>
          </w:p>
        </w:tc>
        <w:tc>
          <w:tcPr>
            <w:tcW w:w="4262" w:type="dxa"/>
          </w:tcPr>
          <w:p w14:paraId="23470A2C" w14:textId="77777777" w:rsidR="00916D01" w:rsidRPr="003429A9" w:rsidRDefault="00916D01" w:rsidP="00893C3A">
            <w:pPr>
              <w:pStyle w:val="NoSpacing"/>
              <w:rPr>
                <w:rFonts w:cstheme="minorHAnsi"/>
              </w:rPr>
            </w:pPr>
            <w:r w:rsidRPr="003429A9">
              <w:rPr>
                <w:rFonts w:cstheme="minorHAnsi"/>
              </w:rPr>
              <w:t>Village Manager Nathan Nagle</w:t>
            </w:r>
          </w:p>
          <w:p w14:paraId="3A7887BF" w14:textId="77777777" w:rsidR="00916D01" w:rsidRDefault="00916D01" w:rsidP="00893C3A">
            <w:pPr>
              <w:pStyle w:val="NoSpacing"/>
              <w:rPr>
                <w:rFonts w:cstheme="minorHAnsi"/>
              </w:rPr>
            </w:pPr>
            <w:r>
              <w:rPr>
                <w:rFonts w:cstheme="minorHAnsi"/>
              </w:rPr>
              <w:t>Manager’s Assistant Hannah Riley</w:t>
            </w:r>
          </w:p>
          <w:p w14:paraId="0EE34F6B" w14:textId="77777777" w:rsidR="00916D01" w:rsidRDefault="00916D01" w:rsidP="00893C3A">
            <w:pPr>
              <w:pStyle w:val="NoSpacing"/>
              <w:rPr>
                <w:rFonts w:cstheme="minorHAnsi"/>
              </w:rPr>
            </w:pPr>
            <w:r>
              <w:rPr>
                <w:rFonts w:cstheme="minorHAnsi"/>
              </w:rPr>
              <w:t>DPW Don Gaylord</w:t>
            </w:r>
          </w:p>
          <w:p w14:paraId="00A09902" w14:textId="7C859B6E" w:rsidR="00916D01" w:rsidRPr="003429A9" w:rsidRDefault="00916D01" w:rsidP="00893C3A">
            <w:pPr>
              <w:pStyle w:val="NoSpacing"/>
              <w:rPr>
                <w:rFonts w:cstheme="minorHAnsi"/>
              </w:rPr>
            </w:pPr>
            <w:r>
              <w:rPr>
                <w:rFonts w:cstheme="minorHAnsi"/>
              </w:rPr>
              <w:t>ZBA Chairman Dave Helsing</w:t>
            </w:r>
          </w:p>
        </w:tc>
      </w:tr>
      <w:tr w:rsidR="00916D01" w:rsidRPr="003429A9" w14:paraId="13B07CE7" w14:textId="77777777" w:rsidTr="00893C3A">
        <w:trPr>
          <w:trHeight w:val="255"/>
        </w:trPr>
        <w:tc>
          <w:tcPr>
            <w:tcW w:w="9116" w:type="dxa"/>
            <w:gridSpan w:val="2"/>
          </w:tcPr>
          <w:p w14:paraId="1295C0AC" w14:textId="77777777" w:rsidR="00916D01" w:rsidRDefault="00916D01" w:rsidP="00893C3A">
            <w:pPr>
              <w:pStyle w:val="NoSpacing"/>
              <w:jc w:val="center"/>
              <w:rPr>
                <w:rFonts w:cstheme="minorHAnsi"/>
                <w:b/>
                <w:bCs/>
                <w:u w:val="single"/>
              </w:rPr>
            </w:pPr>
          </w:p>
          <w:p w14:paraId="160D34D5" w14:textId="77777777" w:rsidR="00916D01" w:rsidRPr="006773F9" w:rsidRDefault="00916D01" w:rsidP="00893C3A">
            <w:pPr>
              <w:pStyle w:val="NoSpacing"/>
              <w:jc w:val="center"/>
              <w:rPr>
                <w:rFonts w:cstheme="minorHAnsi"/>
                <w:b/>
                <w:bCs/>
                <w:u w:val="single"/>
              </w:rPr>
            </w:pPr>
            <w:r>
              <w:rPr>
                <w:rFonts w:cstheme="minorHAnsi"/>
                <w:b/>
                <w:bCs/>
                <w:u w:val="single"/>
              </w:rPr>
              <w:t>Others:</w:t>
            </w:r>
          </w:p>
        </w:tc>
      </w:tr>
      <w:tr w:rsidR="00916D01" w:rsidRPr="003429A9" w14:paraId="40CE6A65" w14:textId="77777777" w:rsidTr="00893C3A">
        <w:trPr>
          <w:trHeight w:val="632"/>
        </w:trPr>
        <w:tc>
          <w:tcPr>
            <w:tcW w:w="4854" w:type="dxa"/>
          </w:tcPr>
          <w:p w14:paraId="74B45782" w14:textId="77777777" w:rsidR="00916D01" w:rsidRPr="00C55EB9" w:rsidRDefault="00916D01" w:rsidP="00893C3A">
            <w:pPr>
              <w:pStyle w:val="NoSpacing"/>
              <w:rPr>
                <w:rFonts w:cstheme="minorHAnsi"/>
                <w:b/>
                <w:bCs/>
                <w:u w:val="single"/>
              </w:rPr>
            </w:pPr>
          </w:p>
          <w:p w14:paraId="458E1784" w14:textId="1AC2EB05" w:rsidR="00916D01" w:rsidRDefault="00605F73" w:rsidP="00893C3A">
            <w:pPr>
              <w:pStyle w:val="NoSpacing"/>
              <w:rPr>
                <w:rFonts w:cstheme="minorHAnsi"/>
              </w:rPr>
            </w:pPr>
            <w:r>
              <w:rPr>
                <w:rFonts w:cstheme="minorHAnsi"/>
              </w:rPr>
              <w:t>K</w:t>
            </w:r>
            <w:r w:rsidR="00916D01">
              <w:rPr>
                <w:rFonts w:cstheme="minorHAnsi"/>
              </w:rPr>
              <w:t xml:space="preserve">arl </w:t>
            </w:r>
            <w:proofErr w:type="spellStart"/>
            <w:r w:rsidR="00916D01">
              <w:rPr>
                <w:rFonts w:cstheme="minorHAnsi"/>
              </w:rPr>
              <w:t>S</w:t>
            </w:r>
            <w:r>
              <w:rPr>
                <w:rFonts w:cstheme="minorHAnsi"/>
              </w:rPr>
              <w:t>chwesinger</w:t>
            </w:r>
            <w:proofErr w:type="spellEnd"/>
            <w:r w:rsidR="00B62D54">
              <w:rPr>
                <w:rFonts w:cstheme="minorHAnsi"/>
              </w:rPr>
              <w:t xml:space="preserve"> with Fagan Engineers</w:t>
            </w:r>
          </w:p>
          <w:p w14:paraId="7728F9CB" w14:textId="21AC6F93" w:rsidR="00916D01" w:rsidRDefault="00916D01" w:rsidP="00893C3A">
            <w:pPr>
              <w:pStyle w:val="NoSpacing"/>
              <w:rPr>
                <w:rFonts w:cstheme="minorHAnsi"/>
              </w:rPr>
            </w:pPr>
            <w:r w:rsidRPr="00B62D54">
              <w:rPr>
                <w:rFonts w:cstheme="minorHAnsi"/>
              </w:rPr>
              <w:t>Andy</w:t>
            </w:r>
            <w:r w:rsidR="00605F73" w:rsidRPr="00B62D54">
              <w:rPr>
                <w:rFonts w:cstheme="minorHAnsi"/>
              </w:rPr>
              <w:t xml:space="preserve"> </w:t>
            </w:r>
            <w:r w:rsidR="00B62D54">
              <w:rPr>
                <w:rFonts w:cstheme="minorHAnsi"/>
              </w:rPr>
              <w:t>Harding with AJH Design</w:t>
            </w:r>
          </w:p>
          <w:p w14:paraId="7A03CE96" w14:textId="77777777" w:rsidR="00916D01" w:rsidRPr="00196080" w:rsidRDefault="00916D01" w:rsidP="00893C3A">
            <w:pPr>
              <w:pStyle w:val="NoSpacing"/>
              <w:rPr>
                <w:rFonts w:cstheme="minorHAnsi"/>
              </w:rPr>
            </w:pPr>
          </w:p>
        </w:tc>
        <w:tc>
          <w:tcPr>
            <w:tcW w:w="4262" w:type="dxa"/>
          </w:tcPr>
          <w:p w14:paraId="7F195BC8" w14:textId="77777777" w:rsidR="00916D01" w:rsidRDefault="00916D01" w:rsidP="00893C3A">
            <w:pPr>
              <w:pStyle w:val="NoSpacing"/>
              <w:rPr>
                <w:rFonts w:cstheme="minorHAnsi"/>
              </w:rPr>
            </w:pPr>
          </w:p>
          <w:p w14:paraId="0AE2FB46" w14:textId="77777777" w:rsidR="00916D01" w:rsidRPr="003429A9" w:rsidRDefault="00916D01" w:rsidP="00893C3A">
            <w:pPr>
              <w:pStyle w:val="NoSpacing"/>
              <w:rPr>
                <w:rFonts w:cstheme="minorHAnsi"/>
              </w:rPr>
            </w:pPr>
          </w:p>
        </w:tc>
      </w:tr>
    </w:tbl>
    <w:p w14:paraId="624E5C5D" w14:textId="77777777" w:rsidR="00430E99" w:rsidRDefault="00430E99"/>
    <w:p w14:paraId="5605DF53" w14:textId="332C41E1" w:rsidR="00605F73" w:rsidRPr="00605F73" w:rsidRDefault="00605F73" w:rsidP="00605F73">
      <w:pPr>
        <w:pStyle w:val="NoSpacing"/>
        <w:rPr>
          <w:b/>
          <w:bCs/>
          <w:u w:val="single"/>
        </w:rPr>
      </w:pPr>
      <w:r>
        <w:rPr>
          <w:b/>
          <w:bCs/>
          <w:u w:val="single"/>
        </w:rPr>
        <w:t>MINUTES OF 2/26 MEETING</w:t>
      </w:r>
    </w:p>
    <w:p w14:paraId="767D122C" w14:textId="77777777" w:rsidR="00605F73" w:rsidRDefault="00605F73" w:rsidP="00605F73">
      <w:pPr>
        <w:pStyle w:val="NoSpacing"/>
      </w:pPr>
    </w:p>
    <w:p w14:paraId="40174CF5" w14:textId="68CE865F" w:rsidR="00605F73" w:rsidRDefault="00605F73" w:rsidP="00605F73">
      <w:pPr>
        <w:pStyle w:val="NoSpacing"/>
      </w:pPr>
      <w:r>
        <w:t>Motion by Doug Baker, seconded by Bob Young, to approve the minutes of the Planning Board Meeting of February 26, 2024.</w:t>
      </w:r>
    </w:p>
    <w:p w14:paraId="502A6907" w14:textId="77777777" w:rsidR="00605F73" w:rsidRDefault="00605F73" w:rsidP="00605F73">
      <w:pPr>
        <w:pStyle w:val="NoSpacing"/>
      </w:pPr>
    </w:p>
    <w:p w14:paraId="1311E013" w14:textId="77777777" w:rsidR="00605F73" w:rsidRDefault="00430E99" w:rsidP="00605F73">
      <w:pPr>
        <w:pStyle w:val="NoSpacing"/>
      </w:pPr>
      <w:r>
        <w:t>Roll Call Vote</w:t>
      </w:r>
      <w:r w:rsidR="00605F73">
        <w:t>:</w:t>
      </w:r>
    </w:p>
    <w:p w14:paraId="0C423C46" w14:textId="77777777" w:rsidR="00605F73" w:rsidRDefault="00605F73" w:rsidP="00605F73">
      <w:pPr>
        <w:pStyle w:val="NoSpacing"/>
      </w:pPr>
    </w:p>
    <w:p w14:paraId="2473465E" w14:textId="77777777" w:rsidR="00605F73" w:rsidRDefault="00605F73" w:rsidP="00605F73">
      <w:pPr>
        <w:pStyle w:val="NoSpacing"/>
      </w:pPr>
      <w:r>
        <w:t>Bob Young</w:t>
      </w:r>
      <w:r>
        <w:tab/>
      </w:r>
      <w:r>
        <w:tab/>
        <w:t>Aye</w:t>
      </w:r>
    </w:p>
    <w:p w14:paraId="224E2EB2" w14:textId="77777777" w:rsidR="00605F73" w:rsidRDefault="00605F73" w:rsidP="00605F73">
      <w:pPr>
        <w:pStyle w:val="NoSpacing"/>
      </w:pPr>
      <w:r>
        <w:t>Doug Baker</w:t>
      </w:r>
      <w:r>
        <w:tab/>
      </w:r>
      <w:r>
        <w:tab/>
        <w:t>Aye</w:t>
      </w:r>
    </w:p>
    <w:p w14:paraId="1DB17362" w14:textId="77777777" w:rsidR="00605F73" w:rsidRDefault="00605F73" w:rsidP="00605F73">
      <w:pPr>
        <w:pStyle w:val="NoSpacing"/>
      </w:pPr>
      <w:r>
        <w:t>Marc Terpolilli</w:t>
      </w:r>
      <w:r>
        <w:tab/>
      </w:r>
      <w:r>
        <w:tab/>
        <w:t>Aye</w:t>
      </w:r>
    </w:p>
    <w:p w14:paraId="0907B66A" w14:textId="77777777" w:rsidR="00605F73" w:rsidRDefault="00605F73" w:rsidP="00605F73">
      <w:pPr>
        <w:pStyle w:val="NoSpacing"/>
      </w:pPr>
      <w:r>
        <w:t>Don Murphy</w:t>
      </w:r>
      <w:r>
        <w:tab/>
      </w:r>
      <w:r>
        <w:tab/>
        <w:t>Aye</w:t>
      </w:r>
    </w:p>
    <w:p w14:paraId="4E7D8C0A" w14:textId="77777777" w:rsidR="00605F73" w:rsidRDefault="00605F73" w:rsidP="00605F73">
      <w:pPr>
        <w:pStyle w:val="NoSpacing"/>
      </w:pPr>
      <w:r>
        <w:t>Chairman Stenpeck</w:t>
      </w:r>
      <w:r>
        <w:tab/>
        <w:t>Aye</w:t>
      </w:r>
    </w:p>
    <w:p w14:paraId="59F8FAC5" w14:textId="77777777" w:rsidR="00430E99" w:rsidRDefault="00430E99" w:rsidP="00605F73">
      <w:pPr>
        <w:pStyle w:val="NoSpacing"/>
      </w:pPr>
    </w:p>
    <w:p w14:paraId="74D7DFA8" w14:textId="3CF58CED" w:rsidR="00605F73" w:rsidRPr="00605F73" w:rsidRDefault="00605F73" w:rsidP="00605F73">
      <w:pPr>
        <w:pStyle w:val="NoSpacing"/>
        <w:rPr>
          <w:b/>
          <w:bCs/>
          <w:u w:val="single"/>
        </w:rPr>
      </w:pPr>
      <w:r>
        <w:rPr>
          <w:b/>
          <w:bCs/>
          <w:u w:val="single"/>
        </w:rPr>
        <w:t>BETHANY/ORCHARD HOMES PROJECT – PHASE 2, PUD AMEDNMENT</w:t>
      </w:r>
    </w:p>
    <w:p w14:paraId="43A9EBF9" w14:textId="77777777" w:rsidR="00605F73" w:rsidRDefault="00605F73" w:rsidP="00605F73">
      <w:pPr>
        <w:pStyle w:val="NoSpacing"/>
      </w:pPr>
    </w:p>
    <w:p w14:paraId="2AE2418E" w14:textId="2E7AFB3F" w:rsidR="007E2EEF" w:rsidRDefault="007E2EEF" w:rsidP="00605F73">
      <w:pPr>
        <w:pStyle w:val="NoSpacing"/>
      </w:pPr>
      <w:r>
        <w:t xml:space="preserve">Carl </w:t>
      </w:r>
      <w:proofErr w:type="spellStart"/>
      <w:r>
        <w:t>Schwesinger</w:t>
      </w:r>
      <w:proofErr w:type="spellEnd"/>
      <w:r>
        <w:t xml:space="preserve"> and Andy with design step forward. Andy discusses the layout of each unit. It is identical to phase one, but they have added new colors and stonework. </w:t>
      </w:r>
      <w:r w:rsidR="006D0EAB">
        <w:t xml:space="preserve">All but one or two of the units are rented out. </w:t>
      </w:r>
    </w:p>
    <w:p w14:paraId="4BEE565A" w14:textId="77777777" w:rsidR="006D0EAB" w:rsidRDefault="006D0EAB" w:rsidP="00605F73">
      <w:pPr>
        <w:pStyle w:val="NoSpacing"/>
      </w:pPr>
    </w:p>
    <w:p w14:paraId="19CB60CE" w14:textId="08E781F2" w:rsidR="006D0EAB" w:rsidRDefault="006D0EAB" w:rsidP="00605F73">
      <w:pPr>
        <w:pStyle w:val="NoSpacing"/>
      </w:pPr>
      <w:r>
        <w:lastRenderedPageBreak/>
        <w:t xml:space="preserve">Carl </w:t>
      </w:r>
      <w:proofErr w:type="spellStart"/>
      <w:r>
        <w:t>Schwesinger</w:t>
      </w:r>
      <w:proofErr w:type="spellEnd"/>
      <w:r>
        <w:t xml:space="preserve"> discusses the drainage and sewer systems. The sewer will connect back into the sewer of phase one. Discussion also ensues on water </w:t>
      </w:r>
      <w:r w:rsidR="00B62D54">
        <w:t>retention.</w:t>
      </w:r>
    </w:p>
    <w:p w14:paraId="62F88630" w14:textId="77777777" w:rsidR="007E2EEF" w:rsidRDefault="007E2EEF" w:rsidP="00605F73">
      <w:pPr>
        <w:pStyle w:val="NoSpacing"/>
      </w:pPr>
    </w:p>
    <w:p w14:paraId="710C9B2E" w14:textId="145ECF65" w:rsidR="00430E99" w:rsidRDefault="00B62D54" w:rsidP="00605F73">
      <w:pPr>
        <w:pStyle w:val="NoSpacing"/>
      </w:pPr>
      <w:r>
        <w:t>M</w:t>
      </w:r>
      <w:r w:rsidR="001525DB">
        <w:t>arc</w:t>
      </w:r>
      <w:r>
        <w:t xml:space="preserve"> Terpolilli noted that Fire Chief Sullivan was concerned about the number of fire hydrants and water flow issues.</w:t>
      </w:r>
    </w:p>
    <w:p w14:paraId="3C0C0723" w14:textId="77777777" w:rsidR="00B62D54" w:rsidRDefault="00B62D54" w:rsidP="00605F73">
      <w:pPr>
        <w:pStyle w:val="NoSpacing"/>
      </w:pPr>
    </w:p>
    <w:p w14:paraId="665D3FD6" w14:textId="6B931292" w:rsidR="00B62D54" w:rsidRDefault="00B62D54" w:rsidP="00605F73">
      <w:pPr>
        <w:pStyle w:val="NoSpacing"/>
      </w:pPr>
      <w:r>
        <w:t xml:space="preserve">Carl </w:t>
      </w:r>
      <w:proofErr w:type="spellStart"/>
      <w:r>
        <w:t>Schwesinger</w:t>
      </w:r>
      <w:proofErr w:type="spellEnd"/>
      <w:r>
        <w:t xml:space="preserve"> states there are three fire hydrants in total: two in phase one and one in phase two. Regarding the concern of there not being enough water flow, they are going to make a secondary connection. </w:t>
      </w:r>
    </w:p>
    <w:p w14:paraId="5FD5FBDB" w14:textId="77777777" w:rsidR="00B62D54" w:rsidRDefault="00B62D54" w:rsidP="00605F73">
      <w:pPr>
        <w:pStyle w:val="NoSpacing"/>
      </w:pPr>
    </w:p>
    <w:p w14:paraId="515EF460" w14:textId="33677B96" w:rsidR="00C07D1A" w:rsidRDefault="005C2711" w:rsidP="00605F73">
      <w:pPr>
        <w:pStyle w:val="NoSpacing"/>
      </w:pPr>
      <w:r>
        <w:t>Chairman Stenpeck went over the Planned Unit Development (PUD) Amendment. Many items were not applicable. Chairman Stenpeck then proceed</w:t>
      </w:r>
      <w:r w:rsidR="001525DB">
        <w:t>ed</w:t>
      </w:r>
      <w:r>
        <w:t xml:space="preserve"> to go over the regulations governing the PUD from Chapter 245 – Zoning. </w:t>
      </w:r>
    </w:p>
    <w:p w14:paraId="08618892" w14:textId="77777777" w:rsidR="005C2711" w:rsidRDefault="005C2711" w:rsidP="00605F73">
      <w:pPr>
        <w:pStyle w:val="NoSpacing"/>
      </w:pPr>
    </w:p>
    <w:p w14:paraId="24CCBAD6" w14:textId="6597E6EE" w:rsidR="005C2711" w:rsidRDefault="005C2711" w:rsidP="00605F73">
      <w:pPr>
        <w:pStyle w:val="NoSpacing"/>
      </w:pPr>
      <w:r>
        <w:t xml:space="preserve">DPW Don Gaylord states that they need to get a second water feed, because if they have to shut down the water, it’s for the entire complex. Everything gets fed through Bethany, so it’s important to add an additional feed to Miller St. </w:t>
      </w:r>
    </w:p>
    <w:p w14:paraId="65630EBC" w14:textId="77777777" w:rsidR="00C07D1A" w:rsidRDefault="00C07D1A" w:rsidP="00605F73">
      <w:pPr>
        <w:pStyle w:val="NoSpacing"/>
      </w:pPr>
    </w:p>
    <w:p w14:paraId="6E369E5F" w14:textId="268CDB27" w:rsidR="005C2711" w:rsidRDefault="005C2711" w:rsidP="005C2711">
      <w:pPr>
        <w:pStyle w:val="NoSpacing"/>
      </w:pPr>
      <w:r>
        <w:t>Motion by Don Murphy, seconded by Marc Terpolilli, to recommend Bethany/Orchard Homes Project, Phase 2 to the Board of Trustees, with a condition of adding a second water feed.</w:t>
      </w:r>
    </w:p>
    <w:p w14:paraId="49D932D2" w14:textId="77777777" w:rsidR="005C2711" w:rsidRDefault="005C2711" w:rsidP="005C2711">
      <w:pPr>
        <w:pStyle w:val="NoSpacing"/>
      </w:pPr>
    </w:p>
    <w:p w14:paraId="31C9CFA9" w14:textId="0FC09C0B" w:rsidR="005C2711" w:rsidRDefault="005C2711" w:rsidP="005C2711">
      <w:pPr>
        <w:pStyle w:val="NoSpacing"/>
      </w:pPr>
      <w:r>
        <w:t>Roll Call Vote:</w:t>
      </w:r>
    </w:p>
    <w:p w14:paraId="5BE739CA" w14:textId="77777777" w:rsidR="005C2711" w:rsidRDefault="005C2711" w:rsidP="005C2711">
      <w:pPr>
        <w:pStyle w:val="NoSpacing"/>
      </w:pPr>
    </w:p>
    <w:p w14:paraId="3A688EEE" w14:textId="77777777" w:rsidR="005C2711" w:rsidRDefault="005C2711" w:rsidP="005C2711">
      <w:pPr>
        <w:pStyle w:val="NoSpacing"/>
      </w:pPr>
      <w:r>
        <w:t>Bob Young</w:t>
      </w:r>
      <w:r>
        <w:tab/>
      </w:r>
      <w:r>
        <w:tab/>
        <w:t>Aye</w:t>
      </w:r>
    </w:p>
    <w:p w14:paraId="58402636" w14:textId="77777777" w:rsidR="005C2711" w:rsidRDefault="005C2711" w:rsidP="005C2711">
      <w:pPr>
        <w:pStyle w:val="NoSpacing"/>
      </w:pPr>
      <w:r>
        <w:t>Doug Baker</w:t>
      </w:r>
      <w:r>
        <w:tab/>
      </w:r>
      <w:r>
        <w:tab/>
        <w:t>Aye</w:t>
      </w:r>
    </w:p>
    <w:p w14:paraId="3006D915" w14:textId="77777777" w:rsidR="005C2711" w:rsidRDefault="005C2711" w:rsidP="005C2711">
      <w:pPr>
        <w:pStyle w:val="NoSpacing"/>
      </w:pPr>
      <w:r>
        <w:t>Marc Terpolilli</w:t>
      </w:r>
      <w:r>
        <w:tab/>
      </w:r>
      <w:r>
        <w:tab/>
        <w:t>Aye</w:t>
      </w:r>
    </w:p>
    <w:p w14:paraId="11C2D0F3" w14:textId="77777777" w:rsidR="005C2711" w:rsidRDefault="005C2711" w:rsidP="005C2711">
      <w:pPr>
        <w:pStyle w:val="NoSpacing"/>
      </w:pPr>
      <w:r>
        <w:t>Don Murphy</w:t>
      </w:r>
      <w:r>
        <w:tab/>
      </w:r>
      <w:r>
        <w:tab/>
        <w:t>Aye</w:t>
      </w:r>
    </w:p>
    <w:p w14:paraId="79D6B757" w14:textId="77777777" w:rsidR="005C2711" w:rsidRDefault="005C2711" w:rsidP="005C2711">
      <w:pPr>
        <w:pStyle w:val="NoSpacing"/>
      </w:pPr>
      <w:r>
        <w:t>Chairman Stenpeck</w:t>
      </w:r>
      <w:r>
        <w:tab/>
        <w:t>Aye</w:t>
      </w:r>
    </w:p>
    <w:p w14:paraId="2B6C20E4" w14:textId="77777777" w:rsidR="005C2711" w:rsidRDefault="005C2711" w:rsidP="00605F73">
      <w:pPr>
        <w:pStyle w:val="NoSpacing"/>
      </w:pPr>
    </w:p>
    <w:p w14:paraId="41EF677F" w14:textId="5BB5749D" w:rsidR="000E472B" w:rsidRPr="00023F06" w:rsidRDefault="00023F06" w:rsidP="00605F73">
      <w:pPr>
        <w:pStyle w:val="NoSpacing"/>
        <w:rPr>
          <w:b/>
          <w:bCs/>
          <w:u w:val="single"/>
        </w:rPr>
      </w:pPr>
      <w:r>
        <w:rPr>
          <w:b/>
          <w:bCs/>
          <w:u w:val="single"/>
        </w:rPr>
        <w:t>REFERRAL FROM THE TOWN OF HORSEHEADS – 2054 GRAND CENTERAL AVE – HALE CONTRACTING SITE PLAN REVIEW</w:t>
      </w:r>
    </w:p>
    <w:p w14:paraId="1D95F5D3" w14:textId="77777777" w:rsidR="000E472B" w:rsidRDefault="000E472B" w:rsidP="00605F73">
      <w:pPr>
        <w:pStyle w:val="NoSpacing"/>
      </w:pPr>
    </w:p>
    <w:p w14:paraId="47F5941B" w14:textId="1B79CB2B" w:rsidR="00C3757D" w:rsidRDefault="00C3757D" w:rsidP="00605F73">
      <w:pPr>
        <w:pStyle w:val="NoSpacing"/>
      </w:pPr>
      <w:r>
        <w:t xml:space="preserve">Chairman Stenpeck states that this building is way in the back and boarders the fairgrounds. They are making the garage there bigger. No one has posed any concerns from the referral. </w:t>
      </w:r>
    </w:p>
    <w:p w14:paraId="3B7B53B6" w14:textId="77777777" w:rsidR="00C3757D" w:rsidRDefault="00C3757D" w:rsidP="00605F73">
      <w:pPr>
        <w:pStyle w:val="NoSpacing"/>
      </w:pPr>
    </w:p>
    <w:p w14:paraId="505C8944" w14:textId="6CBA5856" w:rsidR="000E472B" w:rsidRDefault="000E472B" w:rsidP="00605F73">
      <w:pPr>
        <w:pStyle w:val="NoSpacing"/>
      </w:pPr>
      <w:r>
        <w:t xml:space="preserve">Dave Helsing </w:t>
      </w:r>
      <w:r w:rsidR="00C3757D">
        <w:t>mentions that</w:t>
      </w:r>
      <w:r>
        <w:t xml:space="preserve"> they have rental spaces that border the horse arena, they are talking about tearing </w:t>
      </w:r>
      <w:r w:rsidR="00073E35">
        <w:t>down</w:t>
      </w:r>
      <w:r>
        <w:t xml:space="preserve"> the pole bar and constructing a bigger </w:t>
      </w:r>
      <w:r w:rsidR="00C3757D">
        <w:t xml:space="preserve">garage. </w:t>
      </w:r>
      <w:r>
        <w:t xml:space="preserve">It won’t hurt or </w:t>
      </w:r>
      <w:r w:rsidR="00C3757D">
        <w:t>interfere</w:t>
      </w:r>
      <w:r>
        <w:t xml:space="preserve"> with any horse activities. </w:t>
      </w:r>
    </w:p>
    <w:p w14:paraId="0A7C0096" w14:textId="77777777" w:rsidR="00C3757D" w:rsidRDefault="00C3757D" w:rsidP="00605F73">
      <w:pPr>
        <w:pStyle w:val="NoSpacing"/>
      </w:pPr>
    </w:p>
    <w:p w14:paraId="44907A76" w14:textId="44CFFCF4" w:rsidR="00C3757D" w:rsidRDefault="00C3757D" w:rsidP="00605F73">
      <w:pPr>
        <w:pStyle w:val="NoSpacing"/>
      </w:pPr>
      <w:r>
        <w:t>Chairman Stenpeck and Planning Board Members decide this will not impact the Village.</w:t>
      </w:r>
    </w:p>
    <w:p w14:paraId="04CB6E17" w14:textId="77777777" w:rsidR="00C3757D" w:rsidRDefault="00C3757D" w:rsidP="00605F73">
      <w:pPr>
        <w:pStyle w:val="NoSpacing"/>
      </w:pPr>
    </w:p>
    <w:p w14:paraId="78847104" w14:textId="6ABF9125" w:rsidR="00C3757D" w:rsidRDefault="00C3757D" w:rsidP="00605F73">
      <w:pPr>
        <w:pStyle w:val="NoSpacing"/>
      </w:pPr>
      <w:r>
        <w:t xml:space="preserve">Motion by Chairman Stenpeck, seconded by Bob Young to </w:t>
      </w:r>
      <w:r w:rsidR="00B873ED">
        <w:t>offer no recommendation and referred same to the lead board for final determination</w:t>
      </w:r>
      <w:r>
        <w:t xml:space="preserve">. </w:t>
      </w:r>
    </w:p>
    <w:p w14:paraId="2BBD3B31" w14:textId="77777777" w:rsidR="00C3757D" w:rsidRDefault="00C3757D" w:rsidP="00605F73">
      <w:pPr>
        <w:pStyle w:val="NoSpacing"/>
      </w:pPr>
    </w:p>
    <w:p w14:paraId="296A7313" w14:textId="77777777" w:rsidR="00C3757D" w:rsidRDefault="00C3757D" w:rsidP="00605F73">
      <w:pPr>
        <w:pStyle w:val="NoSpacing"/>
      </w:pPr>
      <w:r>
        <w:t>Roll Call Vote:</w:t>
      </w:r>
    </w:p>
    <w:p w14:paraId="2A040DC5" w14:textId="77777777" w:rsidR="00C3757D" w:rsidRDefault="00C3757D" w:rsidP="00605F73">
      <w:pPr>
        <w:pStyle w:val="NoSpacing"/>
      </w:pPr>
    </w:p>
    <w:p w14:paraId="3F991849" w14:textId="669E34C6" w:rsidR="00C3757D" w:rsidRDefault="00C3757D" w:rsidP="00C3757D">
      <w:pPr>
        <w:pStyle w:val="NoSpacing"/>
      </w:pPr>
      <w:r>
        <w:t>Bob Young</w:t>
      </w:r>
      <w:r>
        <w:tab/>
      </w:r>
      <w:r>
        <w:tab/>
        <w:t>Aye</w:t>
      </w:r>
    </w:p>
    <w:p w14:paraId="6F457A0A" w14:textId="77777777" w:rsidR="00C3757D" w:rsidRDefault="00C3757D" w:rsidP="00C3757D">
      <w:pPr>
        <w:pStyle w:val="NoSpacing"/>
      </w:pPr>
      <w:r>
        <w:t>Doug Baker</w:t>
      </w:r>
      <w:r>
        <w:tab/>
      </w:r>
      <w:r>
        <w:tab/>
        <w:t>Aye</w:t>
      </w:r>
    </w:p>
    <w:p w14:paraId="5767C373" w14:textId="77777777" w:rsidR="00C3757D" w:rsidRDefault="00C3757D" w:rsidP="00C3757D">
      <w:pPr>
        <w:pStyle w:val="NoSpacing"/>
      </w:pPr>
      <w:r>
        <w:lastRenderedPageBreak/>
        <w:t>Marc Terpolilli</w:t>
      </w:r>
      <w:r>
        <w:tab/>
      </w:r>
      <w:r>
        <w:tab/>
        <w:t>Aye</w:t>
      </w:r>
    </w:p>
    <w:p w14:paraId="42C1E952" w14:textId="77777777" w:rsidR="00C3757D" w:rsidRDefault="00C3757D" w:rsidP="00C3757D">
      <w:pPr>
        <w:pStyle w:val="NoSpacing"/>
      </w:pPr>
      <w:r>
        <w:t>Don Murphy</w:t>
      </w:r>
      <w:r>
        <w:tab/>
      </w:r>
      <w:r>
        <w:tab/>
        <w:t>Aye</w:t>
      </w:r>
    </w:p>
    <w:p w14:paraId="2420C0C3" w14:textId="77777777" w:rsidR="00C3757D" w:rsidRDefault="00C3757D" w:rsidP="00C3757D">
      <w:pPr>
        <w:pStyle w:val="NoSpacing"/>
      </w:pPr>
      <w:r>
        <w:t>Chairman Stenpeck</w:t>
      </w:r>
      <w:r>
        <w:tab/>
        <w:t>Aye</w:t>
      </w:r>
    </w:p>
    <w:p w14:paraId="5E9E66F7" w14:textId="178FC7BE" w:rsidR="000E472B" w:rsidRDefault="000E472B" w:rsidP="00605F73">
      <w:pPr>
        <w:pStyle w:val="NoSpacing"/>
      </w:pPr>
    </w:p>
    <w:p w14:paraId="5D384B0D" w14:textId="4426B2E2" w:rsidR="000E472B" w:rsidRDefault="00C3757D" w:rsidP="00605F73">
      <w:pPr>
        <w:pStyle w:val="NoSpacing"/>
        <w:rPr>
          <w:b/>
          <w:bCs/>
          <w:u w:val="single"/>
        </w:rPr>
      </w:pPr>
      <w:r>
        <w:rPr>
          <w:b/>
          <w:bCs/>
          <w:u w:val="single"/>
        </w:rPr>
        <w:t>OTHER ITEMS</w:t>
      </w:r>
    </w:p>
    <w:p w14:paraId="4BDA2F53" w14:textId="77777777" w:rsidR="00C3757D" w:rsidRPr="00C3757D" w:rsidRDefault="00C3757D" w:rsidP="00605F73">
      <w:pPr>
        <w:pStyle w:val="NoSpacing"/>
        <w:rPr>
          <w:b/>
          <w:bCs/>
          <w:u w:val="single"/>
        </w:rPr>
      </w:pPr>
    </w:p>
    <w:p w14:paraId="5A8CC041" w14:textId="5B124C30" w:rsidR="000E472B" w:rsidRDefault="00C3757D" w:rsidP="00605F73">
      <w:pPr>
        <w:pStyle w:val="NoSpacing"/>
      </w:pPr>
      <w:r>
        <w:t xml:space="preserve">Chairman Stenpeck thanks Dave Helsing for all his hard work while on the Planning Board. He mentions that he was a real pro who showed up always prepared. Not only did Dave have thorough knowledge of </w:t>
      </w:r>
      <w:r w:rsidR="00D948DE">
        <w:t>the Village</w:t>
      </w:r>
      <w:r>
        <w:t xml:space="preserve"> Code, but he applied his common sense to the deliberation. We thank him and wish him all the best in his new position.</w:t>
      </w:r>
      <w:r w:rsidR="000E472B">
        <w:t xml:space="preserve"> </w:t>
      </w:r>
    </w:p>
    <w:p w14:paraId="78B448AB" w14:textId="77777777" w:rsidR="000E472B" w:rsidRDefault="000E472B" w:rsidP="00605F73">
      <w:pPr>
        <w:pStyle w:val="NoSpacing"/>
      </w:pPr>
    </w:p>
    <w:p w14:paraId="38F0A813" w14:textId="77777777" w:rsidR="00D948DE" w:rsidRDefault="000E472B" w:rsidP="00605F73">
      <w:pPr>
        <w:pStyle w:val="NoSpacing"/>
      </w:pPr>
      <w:r>
        <w:t>Dave</w:t>
      </w:r>
      <w:r w:rsidR="00D948DE">
        <w:t xml:space="preserve"> Helsing thanks everyone and states he enjoyed his time on the Planning Board.</w:t>
      </w:r>
    </w:p>
    <w:p w14:paraId="7E952D90" w14:textId="77777777" w:rsidR="00D948DE" w:rsidRDefault="00D948DE" w:rsidP="00605F73">
      <w:pPr>
        <w:pStyle w:val="NoSpacing"/>
      </w:pPr>
    </w:p>
    <w:p w14:paraId="3D6E9BFA" w14:textId="77777777" w:rsidR="00D948DE" w:rsidRDefault="00D948DE" w:rsidP="00605F73">
      <w:pPr>
        <w:pStyle w:val="NoSpacing"/>
      </w:pPr>
      <w:r>
        <w:t xml:space="preserve">Chairman Stenpeck welcomes Marc Terpolilli as a full member. </w:t>
      </w:r>
    </w:p>
    <w:p w14:paraId="7BB3DDA9" w14:textId="77777777" w:rsidR="00D948DE" w:rsidRDefault="00D948DE" w:rsidP="00605F73">
      <w:pPr>
        <w:pStyle w:val="NoSpacing"/>
      </w:pPr>
    </w:p>
    <w:p w14:paraId="72640126" w14:textId="7CB5A4AF" w:rsidR="000E472B" w:rsidRDefault="00D948DE" w:rsidP="00605F73">
      <w:pPr>
        <w:pStyle w:val="NoSpacing"/>
      </w:pPr>
      <w:r>
        <w:t xml:space="preserve">Next meeting is scheduled on May 20, due to Memorial Day. </w:t>
      </w:r>
      <w:r w:rsidR="000E472B">
        <w:t xml:space="preserve"> </w:t>
      </w:r>
    </w:p>
    <w:p w14:paraId="692EFF2E" w14:textId="77777777" w:rsidR="00C3757D" w:rsidRDefault="00C3757D" w:rsidP="00605F73">
      <w:pPr>
        <w:pStyle w:val="NoSpacing"/>
      </w:pPr>
    </w:p>
    <w:p w14:paraId="2F72B1FF" w14:textId="77777777" w:rsidR="00B133D9" w:rsidRDefault="00B133D9" w:rsidP="00605F73">
      <w:pPr>
        <w:pStyle w:val="NoSpacing"/>
      </w:pPr>
      <w:r>
        <w:t xml:space="preserve">As there was nothing further to discuss, the meeting was adjourned at 4:34 pm. </w:t>
      </w:r>
    </w:p>
    <w:p w14:paraId="0E4CFCEB" w14:textId="77777777" w:rsidR="00B133D9" w:rsidRDefault="00B133D9" w:rsidP="00605F73">
      <w:pPr>
        <w:pStyle w:val="NoSpacing"/>
      </w:pPr>
    </w:p>
    <w:p w14:paraId="13716448" w14:textId="439ED148" w:rsidR="00B133D9" w:rsidRDefault="00B133D9" w:rsidP="00605F73">
      <w:pPr>
        <w:pStyle w:val="NoSpacing"/>
      </w:pPr>
      <w:r>
        <w:t xml:space="preserve">Motion by Bob Young, seconded by Doug Baker, to adjourn the meeting. </w:t>
      </w:r>
    </w:p>
    <w:p w14:paraId="074D778F" w14:textId="77777777" w:rsidR="00B133D9" w:rsidRDefault="00B133D9" w:rsidP="00605F73">
      <w:pPr>
        <w:pStyle w:val="NoSpacing"/>
      </w:pPr>
    </w:p>
    <w:p w14:paraId="054C4F0D" w14:textId="77777777" w:rsidR="00B133D9" w:rsidRDefault="00B133D9" w:rsidP="00605F73">
      <w:pPr>
        <w:pStyle w:val="NoSpacing"/>
      </w:pPr>
      <w:r>
        <w:t>Roll Call Vote:</w:t>
      </w:r>
    </w:p>
    <w:p w14:paraId="0C16ED67" w14:textId="77777777" w:rsidR="00B133D9" w:rsidRDefault="00B133D9" w:rsidP="00605F73">
      <w:pPr>
        <w:pStyle w:val="NoSpacing"/>
      </w:pPr>
    </w:p>
    <w:p w14:paraId="1D7D0CD5" w14:textId="77777777" w:rsidR="00B133D9" w:rsidRDefault="00B133D9" w:rsidP="00B133D9">
      <w:pPr>
        <w:pStyle w:val="NoSpacing"/>
      </w:pPr>
      <w:r>
        <w:t>Bob Young</w:t>
      </w:r>
      <w:r>
        <w:tab/>
      </w:r>
      <w:r>
        <w:tab/>
        <w:t>Aye</w:t>
      </w:r>
    </w:p>
    <w:p w14:paraId="6161FDB3" w14:textId="77777777" w:rsidR="00B133D9" w:rsidRDefault="00B133D9" w:rsidP="00B133D9">
      <w:pPr>
        <w:pStyle w:val="NoSpacing"/>
      </w:pPr>
      <w:r>
        <w:t>Doug Baker</w:t>
      </w:r>
      <w:r>
        <w:tab/>
      </w:r>
      <w:r>
        <w:tab/>
        <w:t>Aye</w:t>
      </w:r>
    </w:p>
    <w:p w14:paraId="074EB052" w14:textId="77777777" w:rsidR="00B133D9" w:rsidRDefault="00B133D9" w:rsidP="00B133D9">
      <w:pPr>
        <w:pStyle w:val="NoSpacing"/>
      </w:pPr>
      <w:r>
        <w:t>Marc Terpolilli</w:t>
      </w:r>
      <w:r>
        <w:tab/>
      </w:r>
      <w:r>
        <w:tab/>
        <w:t>Aye</w:t>
      </w:r>
    </w:p>
    <w:p w14:paraId="70CEE9AA" w14:textId="77777777" w:rsidR="00B133D9" w:rsidRDefault="00B133D9" w:rsidP="00B133D9">
      <w:pPr>
        <w:pStyle w:val="NoSpacing"/>
      </w:pPr>
      <w:r>
        <w:t>Don Murphy</w:t>
      </w:r>
      <w:r>
        <w:tab/>
      </w:r>
      <w:r>
        <w:tab/>
        <w:t>Aye</w:t>
      </w:r>
    </w:p>
    <w:p w14:paraId="4CE72195" w14:textId="77777777" w:rsidR="00B133D9" w:rsidRDefault="00B133D9" w:rsidP="00B133D9">
      <w:pPr>
        <w:pStyle w:val="NoSpacing"/>
      </w:pPr>
      <w:r>
        <w:t>Chairman Stenpeck</w:t>
      </w:r>
      <w:r>
        <w:tab/>
        <w:t>Aye</w:t>
      </w:r>
    </w:p>
    <w:p w14:paraId="283FBFFF" w14:textId="3ECFA1DB" w:rsidR="000E472B" w:rsidRDefault="00B133D9" w:rsidP="00605F73">
      <w:pPr>
        <w:pStyle w:val="NoSpacing"/>
      </w:pPr>
      <w:r>
        <w:t xml:space="preserve"> </w:t>
      </w:r>
    </w:p>
    <w:p w14:paraId="1C593B9F" w14:textId="7BC35CE5" w:rsidR="00136BCE" w:rsidRDefault="00136BCE" w:rsidP="00605F73">
      <w:pPr>
        <w:pStyle w:val="NoSpacing"/>
      </w:pPr>
    </w:p>
    <w:p w14:paraId="0E454A8F" w14:textId="77777777" w:rsidR="00B133D9" w:rsidRDefault="00B133D9" w:rsidP="00605F73">
      <w:pPr>
        <w:pStyle w:val="NoSpacing"/>
      </w:pPr>
    </w:p>
    <w:p w14:paraId="1C3DFE12" w14:textId="7FF2409D" w:rsidR="00B133D9" w:rsidRDefault="00B133D9" w:rsidP="00605F73">
      <w:pPr>
        <w:pStyle w:val="NoSpacing"/>
      </w:pPr>
      <w:r>
        <w:t>/</w:t>
      </w:r>
      <w:proofErr w:type="spellStart"/>
      <w:r>
        <w:t>hmr</w:t>
      </w:r>
      <w:proofErr w:type="spellEnd"/>
    </w:p>
    <w:p w14:paraId="79112560" w14:textId="77777777" w:rsidR="00136BCE" w:rsidRDefault="00136BCE" w:rsidP="00605F73">
      <w:pPr>
        <w:pStyle w:val="NoSpacing"/>
      </w:pPr>
    </w:p>
    <w:sectPr w:rsidR="00136B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53CF0" w14:textId="77777777" w:rsidR="0099031F" w:rsidRDefault="0099031F" w:rsidP="0099031F">
      <w:pPr>
        <w:spacing w:after="0" w:line="240" w:lineRule="auto"/>
      </w:pPr>
      <w:r>
        <w:separator/>
      </w:r>
    </w:p>
  </w:endnote>
  <w:endnote w:type="continuationSeparator" w:id="0">
    <w:p w14:paraId="70588D95" w14:textId="77777777" w:rsidR="0099031F" w:rsidRDefault="0099031F" w:rsidP="0099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B92EF" w14:textId="77777777" w:rsidR="0099031F" w:rsidRDefault="0099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DA2F5" w14:textId="77777777" w:rsidR="0099031F" w:rsidRDefault="00990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A9785" w14:textId="77777777" w:rsidR="0099031F" w:rsidRDefault="0099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DD48B" w14:textId="77777777" w:rsidR="0099031F" w:rsidRDefault="0099031F" w:rsidP="0099031F">
      <w:pPr>
        <w:spacing w:after="0" w:line="240" w:lineRule="auto"/>
      </w:pPr>
      <w:r>
        <w:separator/>
      </w:r>
    </w:p>
  </w:footnote>
  <w:footnote w:type="continuationSeparator" w:id="0">
    <w:p w14:paraId="0619D662" w14:textId="77777777" w:rsidR="0099031F" w:rsidRDefault="0099031F" w:rsidP="0099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C6201" w14:textId="22BBA098" w:rsidR="0099031F" w:rsidRDefault="00B873ED">
    <w:pPr>
      <w:pStyle w:val="Header"/>
    </w:pPr>
    <w:r>
      <w:rPr>
        <w:noProof/>
      </w:rPr>
      <w:pict w14:anchorId="015E8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5811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E6F0" w14:textId="3C493D50" w:rsidR="0099031F" w:rsidRDefault="00B873ED">
    <w:pPr>
      <w:pStyle w:val="Header"/>
    </w:pPr>
    <w:r>
      <w:rPr>
        <w:noProof/>
      </w:rPr>
      <w:pict w14:anchorId="271DC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5811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0444E" w14:textId="583A70D2" w:rsidR="0099031F" w:rsidRDefault="00B873ED">
    <w:pPr>
      <w:pStyle w:val="Header"/>
    </w:pPr>
    <w:r>
      <w:rPr>
        <w:noProof/>
      </w:rPr>
      <w:pict w14:anchorId="132A4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5811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99"/>
    <w:rsid w:val="00023F06"/>
    <w:rsid w:val="00073E35"/>
    <w:rsid w:val="000E472B"/>
    <w:rsid w:val="00136BCE"/>
    <w:rsid w:val="001525DB"/>
    <w:rsid w:val="00430E99"/>
    <w:rsid w:val="005034B9"/>
    <w:rsid w:val="005C2711"/>
    <w:rsid w:val="00605F73"/>
    <w:rsid w:val="006D0EAB"/>
    <w:rsid w:val="006E64F4"/>
    <w:rsid w:val="007E2EEF"/>
    <w:rsid w:val="0081188C"/>
    <w:rsid w:val="00916D01"/>
    <w:rsid w:val="0096594A"/>
    <w:rsid w:val="0099031F"/>
    <w:rsid w:val="00B133D9"/>
    <w:rsid w:val="00B16026"/>
    <w:rsid w:val="00B62D54"/>
    <w:rsid w:val="00B873ED"/>
    <w:rsid w:val="00C07D1A"/>
    <w:rsid w:val="00C3757D"/>
    <w:rsid w:val="00D3262F"/>
    <w:rsid w:val="00D948DE"/>
    <w:rsid w:val="00E1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8B96C"/>
  <w15:chartTrackingRefBased/>
  <w15:docId w15:val="{870AF453-D5CC-4036-A8AE-15309A79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E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0E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0E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0E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0E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0E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0E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0E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0E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0E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0E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0E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0E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0E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0E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0E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0E99"/>
    <w:rPr>
      <w:rFonts w:eastAsiaTheme="majorEastAsia" w:cstheme="majorBidi"/>
      <w:color w:val="272727" w:themeColor="text1" w:themeTint="D8"/>
    </w:rPr>
  </w:style>
  <w:style w:type="paragraph" w:styleId="Title">
    <w:name w:val="Title"/>
    <w:basedOn w:val="Normal"/>
    <w:next w:val="Normal"/>
    <w:link w:val="TitleChar"/>
    <w:uiPriority w:val="10"/>
    <w:qFormat/>
    <w:rsid w:val="00430E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E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0E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0E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0E99"/>
    <w:pPr>
      <w:spacing w:before="160"/>
      <w:jc w:val="center"/>
    </w:pPr>
    <w:rPr>
      <w:i/>
      <w:iCs/>
      <w:color w:val="404040" w:themeColor="text1" w:themeTint="BF"/>
    </w:rPr>
  </w:style>
  <w:style w:type="character" w:customStyle="1" w:styleId="QuoteChar">
    <w:name w:val="Quote Char"/>
    <w:basedOn w:val="DefaultParagraphFont"/>
    <w:link w:val="Quote"/>
    <w:uiPriority w:val="29"/>
    <w:rsid w:val="00430E99"/>
    <w:rPr>
      <w:i/>
      <w:iCs/>
      <w:color w:val="404040" w:themeColor="text1" w:themeTint="BF"/>
    </w:rPr>
  </w:style>
  <w:style w:type="paragraph" w:styleId="ListParagraph">
    <w:name w:val="List Paragraph"/>
    <w:basedOn w:val="Normal"/>
    <w:uiPriority w:val="34"/>
    <w:qFormat/>
    <w:rsid w:val="00430E99"/>
    <w:pPr>
      <w:ind w:left="720"/>
      <w:contextualSpacing/>
    </w:pPr>
  </w:style>
  <w:style w:type="character" w:styleId="IntenseEmphasis">
    <w:name w:val="Intense Emphasis"/>
    <w:basedOn w:val="DefaultParagraphFont"/>
    <w:uiPriority w:val="21"/>
    <w:qFormat/>
    <w:rsid w:val="00430E99"/>
    <w:rPr>
      <w:i/>
      <w:iCs/>
      <w:color w:val="0F4761" w:themeColor="accent1" w:themeShade="BF"/>
    </w:rPr>
  </w:style>
  <w:style w:type="paragraph" w:styleId="IntenseQuote">
    <w:name w:val="Intense Quote"/>
    <w:basedOn w:val="Normal"/>
    <w:next w:val="Normal"/>
    <w:link w:val="IntenseQuoteChar"/>
    <w:uiPriority w:val="30"/>
    <w:qFormat/>
    <w:rsid w:val="00430E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0E99"/>
    <w:rPr>
      <w:i/>
      <w:iCs/>
      <w:color w:val="0F4761" w:themeColor="accent1" w:themeShade="BF"/>
    </w:rPr>
  </w:style>
  <w:style w:type="character" w:styleId="IntenseReference">
    <w:name w:val="Intense Reference"/>
    <w:basedOn w:val="DefaultParagraphFont"/>
    <w:uiPriority w:val="32"/>
    <w:qFormat/>
    <w:rsid w:val="00430E99"/>
    <w:rPr>
      <w:b/>
      <w:bCs/>
      <w:smallCaps/>
      <w:color w:val="0F4761" w:themeColor="accent1" w:themeShade="BF"/>
      <w:spacing w:val="5"/>
    </w:rPr>
  </w:style>
  <w:style w:type="paragraph" w:styleId="NoSpacing">
    <w:name w:val="No Spacing"/>
    <w:link w:val="NoSpacingChar"/>
    <w:uiPriority w:val="1"/>
    <w:qFormat/>
    <w:rsid w:val="00916D01"/>
    <w:pPr>
      <w:spacing w:after="0" w:line="240" w:lineRule="auto"/>
    </w:pPr>
  </w:style>
  <w:style w:type="character" w:customStyle="1" w:styleId="NoSpacingChar">
    <w:name w:val="No Spacing Char"/>
    <w:basedOn w:val="DefaultParagraphFont"/>
    <w:link w:val="NoSpacing"/>
    <w:uiPriority w:val="1"/>
    <w:locked/>
    <w:rsid w:val="00916D01"/>
  </w:style>
  <w:style w:type="paragraph" w:styleId="Header">
    <w:name w:val="header"/>
    <w:basedOn w:val="Normal"/>
    <w:link w:val="HeaderChar"/>
    <w:uiPriority w:val="99"/>
    <w:unhideWhenUsed/>
    <w:rsid w:val="0099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1F"/>
  </w:style>
  <w:style w:type="paragraph" w:styleId="Footer">
    <w:name w:val="footer"/>
    <w:basedOn w:val="Normal"/>
    <w:link w:val="FooterChar"/>
    <w:uiPriority w:val="99"/>
    <w:unhideWhenUsed/>
    <w:rsid w:val="0099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Riley</dc:creator>
  <cp:keywords/>
  <dc:description/>
  <cp:lastModifiedBy>Hannah Riley</cp:lastModifiedBy>
  <cp:revision>12</cp:revision>
  <dcterms:created xsi:type="dcterms:W3CDTF">2024-04-23T12:26:00Z</dcterms:created>
  <dcterms:modified xsi:type="dcterms:W3CDTF">2024-05-07T19:44:00Z</dcterms:modified>
</cp:coreProperties>
</file>